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C0E" w:rsidRPr="009B0474" w:rsidRDefault="00034C0E" w:rsidP="009B04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B0474">
        <w:rPr>
          <w:rFonts w:ascii="Times New Roman" w:hAnsi="Times New Roman" w:cs="Times New Roman"/>
          <w:b/>
          <w:sz w:val="28"/>
          <w:szCs w:val="28"/>
        </w:rPr>
        <w:t>Klíčova aktivita: Inovace ŠVP konzervatoří</w:t>
      </w:r>
    </w:p>
    <w:p w:rsidR="00034C0E" w:rsidRPr="009B0474" w:rsidRDefault="00034C0E" w:rsidP="009B04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74">
        <w:rPr>
          <w:rFonts w:ascii="Times New Roman" w:hAnsi="Times New Roman" w:cs="Times New Roman"/>
          <w:b/>
          <w:sz w:val="28"/>
          <w:szCs w:val="28"/>
        </w:rPr>
        <w:t>(Růžička, M.)</w:t>
      </w:r>
    </w:p>
    <w:p w:rsidR="00034C0E" w:rsidRPr="009870D0" w:rsidRDefault="00034C0E" w:rsidP="005B41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05D" w:rsidRPr="009B0474" w:rsidRDefault="0068505D" w:rsidP="005B41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474">
        <w:rPr>
          <w:rFonts w:ascii="Times New Roman" w:hAnsi="Times New Roman" w:cs="Times New Roman"/>
          <w:b/>
          <w:sz w:val="28"/>
          <w:szCs w:val="28"/>
        </w:rPr>
        <w:t>Úvod</w:t>
      </w:r>
    </w:p>
    <w:p w:rsidR="0068505D" w:rsidRPr="009870D0" w:rsidRDefault="0068505D" w:rsidP="005B41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0D0">
        <w:rPr>
          <w:rFonts w:ascii="Times New Roman" w:hAnsi="Times New Roman" w:cs="Times New Roman"/>
          <w:sz w:val="24"/>
          <w:szCs w:val="24"/>
        </w:rPr>
        <w:t xml:space="preserve">Celkové pojetí výuky </w:t>
      </w:r>
      <w:r w:rsidR="00D67462" w:rsidRPr="009870D0">
        <w:rPr>
          <w:rFonts w:ascii="Times New Roman" w:hAnsi="Times New Roman" w:cs="Times New Roman"/>
          <w:sz w:val="24"/>
          <w:szCs w:val="24"/>
        </w:rPr>
        <w:t>na konzervatořích obecně směřuje k tomu</w:t>
      </w:r>
      <w:r w:rsidRPr="009870D0">
        <w:rPr>
          <w:rFonts w:ascii="Times New Roman" w:hAnsi="Times New Roman" w:cs="Times New Roman"/>
          <w:sz w:val="24"/>
          <w:szCs w:val="24"/>
        </w:rPr>
        <w:t>, aby si žák osvojil všechny interpretační či skladatelské dovednosti nezby</w:t>
      </w:r>
      <w:r w:rsidR="00D67462" w:rsidRPr="009870D0">
        <w:rPr>
          <w:rFonts w:ascii="Times New Roman" w:hAnsi="Times New Roman" w:cs="Times New Roman"/>
          <w:sz w:val="24"/>
          <w:szCs w:val="24"/>
        </w:rPr>
        <w:t>tné pro profesionální činnost. V aktuálních Školních vzdělávacích programech je kladen</w:t>
      </w:r>
      <w:r w:rsidRPr="009870D0">
        <w:rPr>
          <w:rFonts w:ascii="Times New Roman" w:hAnsi="Times New Roman" w:cs="Times New Roman"/>
          <w:sz w:val="24"/>
          <w:szCs w:val="24"/>
        </w:rPr>
        <w:t xml:space="preserve"> důraz na rozvoj tvořivé interpretace a osobité kompoziční činnosti opřené o zvládnutí technických aspektů odborné kompetence</w:t>
      </w:r>
      <w:r w:rsidR="00D67462" w:rsidRPr="009870D0">
        <w:rPr>
          <w:rFonts w:ascii="Times New Roman" w:hAnsi="Times New Roman" w:cs="Times New Roman"/>
          <w:sz w:val="24"/>
          <w:szCs w:val="24"/>
        </w:rPr>
        <w:t xml:space="preserve">. </w:t>
      </w:r>
      <w:r w:rsidRPr="009870D0">
        <w:rPr>
          <w:rFonts w:ascii="Times New Roman" w:hAnsi="Times New Roman" w:cs="Times New Roman"/>
          <w:sz w:val="24"/>
          <w:szCs w:val="24"/>
        </w:rPr>
        <w:t xml:space="preserve">V rovině teoretického vyučování </w:t>
      </w:r>
      <w:r w:rsidR="00B71A67" w:rsidRPr="009870D0">
        <w:rPr>
          <w:rFonts w:ascii="Times New Roman" w:hAnsi="Times New Roman" w:cs="Times New Roman"/>
          <w:sz w:val="24"/>
          <w:szCs w:val="24"/>
        </w:rPr>
        <w:t>jsou využívány</w:t>
      </w:r>
      <w:r w:rsidRPr="009870D0">
        <w:rPr>
          <w:rFonts w:ascii="Times New Roman" w:hAnsi="Times New Roman" w:cs="Times New Roman"/>
          <w:sz w:val="24"/>
          <w:szCs w:val="24"/>
        </w:rPr>
        <w:t xml:space="preserve"> moderní formy výuky </w:t>
      </w:r>
      <w:r w:rsidR="00D67462" w:rsidRPr="009870D0">
        <w:rPr>
          <w:rFonts w:ascii="Times New Roman" w:hAnsi="Times New Roman" w:cs="Times New Roman"/>
          <w:sz w:val="24"/>
          <w:szCs w:val="24"/>
        </w:rPr>
        <w:t>včetně</w:t>
      </w:r>
      <w:r w:rsidRPr="009870D0">
        <w:rPr>
          <w:rFonts w:ascii="Times New Roman" w:hAnsi="Times New Roman" w:cs="Times New Roman"/>
          <w:sz w:val="24"/>
          <w:szCs w:val="24"/>
        </w:rPr>
        <w:t xml:space="preserve"> </w:t>
      </w:r>
      <w:r w:rsidR="00D67462" w:rsidRPr="009870D0">
        <w:rPr>
          <w:rFonts w:ascii="Times New Roman" w:hAnsi="Times New Roman" w:cs="Times New Roman"/>
          <w:sz w:val="24"/>
          <w:szCs w:val="24"/>
        </w:rPr>
        <w:t>elektronických</w:t>
      </w:r>
      <w:r w:rsidRPr="009870D0">
        <w:rPr>
          <w:rFonts w:ascii="Times New Roman" w:hAnsi="Times New Roman" w:cs="Times New Roman"/>
          <w:sz w:val="24"/>
          <w:szCs w:val="24"/>
        </w:rPr>
        <w:t xml:space="preserve"> didaktických</w:t>
      </w:r>
      <w:r w:rsidR="00D67462" w:rsidRPr="009870D0">
        <w:rPr>
          <w:rFonts w:ascii="Times New Roman" w:hAnsi="Times New Roman" w:cs="Times New Roman"/>
          <w:sz w:val="24"/>
          <w:szCs w:val="24"/>
        </w:rPr>
        <w:t xml:space="preserve"> pomůcek.</w:t>
      </w:r>
      <w:r w:rsidRPr="009870D0">
        <w:rPr>
          <w:rFonts w:ascii="Times New Roman" w:hAnsi="Times New Roman" w:cs="Times New Roman"/>
          <w:sz w:val="24"/>
          <w:szCs w:val="24"/>
        </w:rPr>
        <w:t xml:space="preserve"> Teoretická výuka </w:t>
      </w:r>
      <w:r w:rsidR="00D67462" w:rsidRPr="009870D0">
        <w:rPr>
          <w:rFonts w:ascii="Times New Roman" w:hAnsi="Times New Roman" w:cs="Times New Roman"/>
          <w:sz w:val="24"/>
          <w:szCs w:val="24"/>
        </w:rPr>
        <w:t>je rovněž</w:t>
      </w:r>
      <w:r w:rsidRPr="009870D0">
        <w:rPr>
          <w:rFonts w:ascii="Times New Roman" w:hAnsi="Times New Roman" w:cs="Times New Roman"/>
          <w:sz w:val="24"/>
          <w:szCs w:val="24"/>
        </w:rPr>
        <w:t xml:space="preserve"> orientována na propojení s praktic</w:t>
      </w:r>
      <w:r w:rsidR="00D67462" w:rsidRPr="009870D0">
        <w:rPr>
          <w:rFonts w:ascii="Times New Roman" w:hAnsi="Times New Roman" w:cs="Times New Roman"/>
          <w:sz w:val="24"/>
          <w:szCs w:val="24"/>
        </w:rPr>
        <w:t>kou odbornou uměleckou přípravou</w:t>
      </w:r>
      <w:r w:rsidRPr="009870D0">
        <w:rPr>
          <w:rFonts w:ascii="Times New Roman" w:hAnsi="Times New Roman" w:cs="Times New Roman"/>
          <w:sz w:val="24"/>
          <w:szCs w:val="24"/>
        </w:rPr>
        <w:t>.</w:t>
      </w:r>
    </w:p>
    <w:p w:rsidR="00D67462" w:rsidRPr="009870D0" w:rsidRDefault="00D67462" w:rsidP="005B41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0D0">
        <w:rPr>
          <w:rFonts w:ascii="Times New Roman" w:hAnsi="Times New Roman" w:cs="Times New Roman"/>
          <w:sz w:val="24"/>
          <w:szCs w:val="24"/>
        </w:rPr>
        <w:t>Z analýzy dat akčního výzkumu vyplývá potřeba posílení tzv. měkkých dovedností a kompetencí, které povedou ke snížení četnosti rizikového chování žáků, pos</w:t>
      </w:r>
      <w:r w:rsidR="00B71A67" w:rsidRPr="009870D0">
        <w:rPr>
          <w:rFonts w:ascii="Times New Roman" w:hAnsi="Times New Roman" w:cs="Times New Roman"/>
          <w:sz w:val="24"/>
          <w:szCs w:val="24"/>
        </w:rPr>
        <w:t>í</w:t>
      </w:r>
      <w:r w:rsidRPr="009870D0">
        <w:rPr>
          <w:rFonts w:ascii="Times New Roman" w:hAnsi="Times New Roman" w:cs="Times New Roman"/>
          <w:sz w:val="24"/>
          <w:szCs w:val="24"/>
        </w:rPr>
        <w:t xml:space="preserve">lí </w:t>
      </w:r>
      <w:r w:rsidR="00B71A67" w:rsidRPr="009870D0">
        <w:rPr>
          <w:rFonts w:ascii="Times New Roman" w:hAnsi="Times New Roman" w:cs="Times New Roman"/>
          <w:sz w:val="24"/>
          <w:szCs w:val="24"/>
        </w:rPr>
        <w:t>vztahy v</w:t>
      </w:r>
      <w:r w:rsidRPr="009870D0">
        <w:rPr>
          <w:rFonts w:ascii="Times New Roman" w:hAnsi="Times New Roman" w:cs="Times New Roman"/>
          <w:sz w:val="24"/>
          <w:szCs w:val="24"/>
        </w:rPr>
        <w:t xml:space="preserve">e skupině, posílí individualitu jedince </w:t>
      </w:r>
      <w:r w:rsidR="00B71A67" w:rsidRPr="009870D0">
        <w:rPr>
          <w:rFonts w:ascii="Times New Roman" w:hAnsi="Times New Roman" w:cs="Times New Roman"/>
          <w:sz w:val="24"/>
          <w:szCs w:val="24"/>
        </w:rPr>
        <w:t>a zvýší</w:t>
      </w:r>
      <w:r w:rsidRPr="009870D0">
        <w:rPr>
          <w:rFonts w:ascii="Times New Roman" w:hAnsi="Times New Roman" w:cs="Times New Roman"/>
          <w:sz w:val="24"/>
          <w:szCs w:val="24"/>
        </w:rPr>
        <w:t xml:space="preserve"> jeho odolnost vůči stresu.</w:t>
      </w:r>
    </w:p>
    <w:p w:rsidR="00B71A67" w:rsidRPr="009870D0" w:rsidRDefault="00B71A67" w:rsidP="005B41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0D0">
        <w:rPr>
          <w:rFonts w:ascii="Times New Roman" w:hAnsi="Times New Roman" w:cs="Times New Roman"/>
          <w:sz w:val="24"/>
          <w:szCs w:val="24"/>
        </w:rPr>
        <w:t>Tyto aktivity se promítnou v rámci inovace Školních vzdělávacích programů do učebních plánů a nově vytvořených vyučovacích předmětů. Dále se posílí neučitelská složka v rámci zapojení školního psychologa</w:t>
      </w:r>
      <w:r w:rsidR="006E383B">
        <w:rPr>
          <w:rFonts w:ascii="Times New Roman" w:hAnsi="Times New Roman" w:cs="Times New Roman"/>
          <w:sz w:val="24"/>
          <w:szCs w:val="24"/>
        </w:rPr>
        <w:t xml:space="preserve"> či výchovného poradce do individuálního </w:t>
      </w:r>
      <w:r w:rsidR="00B3581A">
        <w:rPr>
          <w:rFonts w:ascii="Times New Roman" w:hAnsi="Times New Roman" w:cs="Times New Roman"/>
          <w:sz w:val="24"/>
          <w:szCs w:val="24"/>
        </w:rPr>
        <w:t>koučinku</w:t>
      </w:r>
      <w:r w:rsidRPr="009870D0">
        <w:rPr>
          <w:rFonts w:ascii="Times New Roman" w:hAnsi="Times New Roman" w:cs="Times New Roman"/>
          <w:sz w:val="24"/>
          <w:szCs w:val="24"/>
        </w:rPr>
        <w:t>.</w:t>
      </w:r>
    </w:p>
    <w:p w:rsidR="0068505D" w:rsidRPr="009B0474" w:rsidRDefault="0068505D" w:rsidP="005B41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474">
        <w:rPr>
          <w:rFonts w:ascii="Times New Roman" w:hAnsi="Times New Roman" w:cs="Times New Roman"/>
          <w:b/>
          <w:sz w:val="28"/>
          <w:szCs w:val="28"/>
        </w:rPr>
        <w:t>Metodika</w:t>
      </w:r>
    </w:p>
    <w:p w:rsidR="00AF5C9C" w:rsidRPr="009870D0" w:rsidRDefault="0068505D" w:rsidP="005B41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0D0">
        <w:rPr>
          <w:rFonts w:ascii="Times New Roman" w:hAnsi="Times New Roman" w:cs="Times New Roman"/>
          <w:sz w:val="24"/>
          <w:szCs w:val="24"/>
        </w:rPr>
        <w:t>Na základě analýzy dat ohniskových skupin byly vymezeny následující kategorie pro inovaci ŠVP.</w:t>
      </w:r>
    </w:p>
    <w:p w:rsidR="0068505D" w:rsidRPr="009870D0" w:rsidRDefault="0068505D" w:rsidP="005B41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0D0">
        <w:rPr>
          <w:rFonts w:ascii="Times New Roman" w:hAnsi="Times New Roman" w:cs="Times New Roman"/>
          <w:sz w:val="24"/>
          <w:szCs w:val="24"/>
        </w:rPr>
        <w:t>Jedná se o tyto kategorie: inkluzivní vzdělávání, osob</w:t>
      </w:r>
      <w:r w:rsidR="00A445F9" w:rsidRPr="009870D0">
        <w:rPr>
          <w:rFonts w:ascii="Times New Roman" w:hAnsi="Times New Roman" w:cs="Times New Roman"/>
          <w:sz w:val="24"/>
          <w:szCs w:val="24"/>
        </w:rPr>
        <w:t>nost studenta, rizikové chování: agresivní</w:t>
      </w:r>
      <w:r w:rsidRPr="009870D0">
        <w:rPr>
          <w:rFonts w:ascii="Times New Roman" w:hAnsi="Times New Roman" w:cs="Times New Roman"/>
          <w:sz w:val="24"/>
          <w:szCs w:val="24"/>
        </w:rPr>
        <w:t xml:space="preserve"> chování a šikana,</w:t>
      </w:r>
      <w:r w:rsidR="00A445F9" w:rsidRPr="009870D0">
        <w:rPr>
          <w:rFonts w:ascii="Times New Roman" w:hAnsi="Times New Roman" w:cs="Times New Roman"/>
          <w:sz w:val="24"/>
          <w:szCs w:val="24"/>
        </w:rPr>
        <w:t xml:space="preserve"> rizikové chování:</w:t>
      </w:r>
      <w:r w:rsidRPr="009870D0">
        <w:rPr>
          <w:rFonts w:ascii="Times New Roman" w:hAnsi="Times New Roman" w:cs="Times New Roman"/>
          <w:sz w:val="24"/>
          <w:szCs w:val="24"/>
        </w:rPr>
        <w:t xml:space="preserve"> návykové látky a závislost</w:t>
      </w:r>
    </w:p>
    <w:p w:rsidR="0068505D" w:rsidRPr="009B0474" w:rsidRDefault="0068505D" w:rsidP="005B41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474">
        <w:rPr>
          <w:rFonts w:ascii="Times New Roman" w:hAnsi="Times New Roman" w:cs="Times New Roman"/>
          <w:b/>
          <w:sz w:val="28"/>
          <w:szCs w:val="28"/>
        </w:rPr>
        <w:t>Popis kategorií</w:t>
      </w:r>
    </w:p>
    <w:p w:rsidR="00B6761C" w:rsidRPr="0031469D" w:rsidRDefault="00B6761C" w:rsidP="005B41D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469D">
        <w:rPr>
          <w:rFonts w:ascii="Times New Roman" w:hAnsi="Times New Roman" w:cs="Times New Roman"/>
          <w:b/>
          <w:i/>
          <w:sz w:val="24"/>
          <w:szCs w:val="24"/>
        </w:rPr>
        <w:t>Inkluzivní vzdělávání</w:t>
      </w:r>
    </w:p>
    <w:p w:rsidR="00CC601F" w:rsidRPr="009870D0" w:rsidRDefault="00B6761C" w:rsidP="005B41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0D0">
        <w:rPr>
          <w:rFonts w:ascii="Times New Roman" w:hAnsi="Times New Roman" w:cs="Times New Roman"/>
          <w:sz w:val="24"/>
          <w:szCs w:val="24"/>
        </w:rPr>
        <w:t>Ve výzkumném vzorku zastoupených konzervatoří se probandi (učitelé, vedoucí pracovníci) se studenty se specifickými vzdělávacími potřebami ve smyslu tělesného, smyslového či mentálního postižení setkávají výjimečně či vůbec.</w:t>
      </w:r>
      <w:r w:rsidR="00CC601F" w:rsidRPr="009870D0">
        <w:rPr>
          <w:rFonts w:ascii="Times New Roman" w:hAnsi="Times New Roman" w:cs="Times New Roman"/>
          <w:sz w:val="24"/>
          <w:szCs w:val="24"/>
        </w:rPr>
        <w:t xml:space="preserve"> Vyjádřeno slovy účastníka ohniskové skupiny:  „</w:t>
      </w:r>
      <w:r w:rsidR="00CC601F" w:rsidRPr="009870D0">
        <w:rPr>
          <w:rFonts w:ascii="Times New Roman" w:hAnsi="Times New Roman" w:cs="Times New Roman"/>
          <w:i/>
          <w:sz w:val="24"/>
          <w:szCs w:val="24"/>
        </w:rPr>
        <w:t xml:space="preserve">U nás žádní postižení nestudují, pouze třeba na vozíčku, ale to není problém, jsme bezbariéroví a jinak to </w:t>
      </w:r>
      <w:r w:rsidR="00CC601F" w:rsidRPr="00B3581A">
        <w:rPr>
          <w:rFonts w:ascii="Times New Roman" w:hAnsi="Times New Roman" w:cs="Times New Roman"/>
          <w:sz w:val="24"/>
          <w:szCs w:val="24"/>
        </w:rPr>
        <w:t>(</w:t>
      </w:r>
      <w:r w:rsidR="00B3581A" w:rsidRPr="00B3581A">
        <w:rPr>
          <w:rFonts w:ascii="Times New Roman" w:hAnsi="Times New Roman" w:cs="Times New Roman"/>
          <w:sz w:val="24"/>
          <w:szCs w:val="24"/>
        </w:rPr>
        <w:t xml:space="preserve">myšleno </w:t>
      </w:r>
      <w:r w:rsidR="00CC601F" w:rsidRPr="00B3581A">
        <w:rPr>
          <w:rFonts w:ascii="Times New Roman" w:hAnsi="Times New Roman" w:cs="Times New Roman"/>
          <w:sz w:val="24"/>
          <w:szCs w:val="24"/>
        </w:rPr>
        <w:t>jeho vzdělávání)</w:t>
      </w:r>
      <w:r w:rsidR="00CC601F" w:rsidRPr="009870D0">
        <w:rPr>
          <w:rFonts w:ascii="Times New Roman" w:hAnsi="Times New Roman" w:cs="Times New Roman"/>
          <w:i/>
          <w:sz w:val="24"/>
          <w:szCs w:val="24"/>
        </w:rPr>
        <w:t xml:space="preserve"> nečiní žádné překážky</w:t>
      </w:r>
      <w:r w:rsidR="00CC601F" w:rsidRPr="009870D0">
        <w:rPr>
          <w:rFonts w:ascii="Times New Roman" w:hAnsi="Times New Roman" w:cs="Times New Roman"/>
          <w:sz w:val="24"/>
          <w:szCs w:val="24"/>
        </w:rPr>
        <w:t>“</w:t>
      </w:r>
    </w:p>
    <w:p w:rsidR="00CC601F" w:rsidRPr="009870D0" w:rsidRDefault="00B6761C" w:rsidP="005B41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0D0">
        <w:rPr>
          <w:rFonts w:ascii="Times New Roman" w:hAnsi="Times New Roman" w:cs="Times New Roman"/>
          <w:sz w:val="24"/>
          <w:szCs w:val="24"/>
        </w:rPr>
        <w:t>Inkluzivní vzdělávání je tak chápáno ve smyslu zapojení studentů ze sociálně a kulturně odlišného prostředí a studentů s problémovým chováním.</w:t>
      </w:r>
      <w:r w:rsidR="00034C0E" w:rsidRPr="009870D0">
        <w:rPr>
          <w:rFonts w:ascii="Times New Roman" w:hAnsi="Times New Roman" w:cs="Times New Roman"/>
          <w:sz w:val="24"/>
          <w:szCs w:val="24"/>
        </w:rPr>
        <w:t xml:space="preserve"> </w:t>
      </w:r>
      <w:r w:rsidR="00CC601F" w:rsidRPr="009870D0">
        <w:rPr>
          <w:rFonts w:ascii="Times New Roman" w:hAnsi="Times New Roman" w:cs="Times New Roman"/>
          <w:sz w:val="24"/>
          <w:szCs w:val="24"/>
        </w:rPr>
        <w:t xml:space="preserve"> Vyjádřeno slovy účastníka ohniskové skupiny: „</w:t>
      </w:r>
      <w:r w:rsidR="00CC601F" w:rsidRPr="009870D0">
        <w:rPr>
          <w:rFonts w:ascii="Times New Roman" w:hAnsi="Times New Roman" w:cs="Times New Roman"/>
          <w:i/>
          <w:sz w:val="24"/>
          <w:szCs w:val="24"/>
        </w:rPr>
        <w:t>Problémy jsou někdy pouze se studenty romského etnika</w:t>
      </w:r>
      <w:r w:rsidR="00CC601F" w:rsidRPr="009870D0">
        <w:rPr>
          <w:rFonts w:ascii="Times New Roman" w:hAnsi="Times New Roman" w:cs="Times New Roman"/>
          <w:sz w:val="24"/>
          <w:szCs w:val="24"/>
        </w:rPr>
        <w:t>“.</w:t>
      </w:r>
    </w:p>
    <w:p w:rsidR="0068505D" w:rsidRPr="0031469D" w:rsidRDefault="00B6761C" w:rsidP="005B41D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469D">
        <w:rPr>
          <w:rFonts w:ascii="Times New Roman" w:hAnsi="Times New Roman" w:cs="Times New Roman"/>
          <w:b/>
          <w:i/>
          <w:sz w:val="24"/>
          <w:szCs w:val="24"/>
        </w:rPr>
        <w:t>Osobnost studenta</w:t>
      </w:r>
    </w:p>
    <w:p w:rsidR="00A445F9" w:rsidRPr="009870D0" w:rsidRDefault="00B6761C" w:rsidP="005B41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0D0">
        <w:rPr>
          <w:rFonts w:ascii="Times New Roman" w:hAnsi="Times New Roman" w:cs="Times New Roman"/>
          <w:sz w:val="24"/>
          <w:szCs w:val="24"/>
        </w:rPr>
        <w:t>Účastníci ohniskových skupin se shodují na specifičnosti osobnosti</w:t>
      </w:r>
      <w:r w:rsidR="00B3581A">
        <w:rPr>
          <w:rFonts w:ascii="Times New Roman" w:hAnsi="Times New Roman" w:cs="Times New Roman"/>
          <w:sz w:val="24"/>
          <w:szCs w:val="24"/>
        </w:rPr>
        <w:t xml:space="preserve"> a osobnostních rysů</w:t>
      </w:r>
      <w:r w:rsidRPr="009870D0">
        <w:rPr>
          <w:rFonts w:ascii="Times New Roman" w:hAnsi="Times New Roman" w:cs="Times New Roman"/>
          <w:sz w:val="24"/>
          <w:szCs w:val="24"/>
        </w:rPr>
        <w:t xml:space="preserve"> studentů konzervatoří.  Temperamentní a charakterní vlastnosti těchto studentů.  Tyto postřehy jsou v souladu i s odbornou literaturou, kde je osobnost </w:t>
      </w:r>
      <w:r w:rsidR="00A445F9" w:rsidRPr="009870D0">
        <w:rPr>
          <w:rFonts w:ascii="Times New Roman" w:hAnsi="Times New Roman" w:cs="Times New Roman"/>
          <w:sz w:val="24"/>
          <w:szCs w:val="24"/>
        </w:rPr>
        <w:t>umělce vnímána</w:t>
      </w:r>
      <w:r w:rsidRPr="009870D0">
        <w:rPr>
          <w:rFonts w:ascii="Times New Roman" w:hAnsi="Times New Roman" w:cs="Times New Roman"/>
          <w:sz w:val="24"/>
          <w:szCs w:val="24"/>
        </w:rPr>
        <w:t xml:space="preserve"> jako osobnost s extrémními odlišnostmi charakterových rysů, které se výrazně odchylují od rysů patrných u většiny jedinců</w:t>
      </w:r>
      <w:r w:rsidR="00B358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3581A">
        <w:rPr>
          <w:rFonts w:ascii="Times New Roman" w:hAnsi="Times New Roman" w:cs="Times New Roman"/>
          <w:sz w:val="24"/>
          <w:szCs w:val="24"/>
        </w:rPr>
        <w:t>Praško</w:t>
      </w:r>
      <w:proofErr w:type="spellEnd"/>
      <w:r w:rsidR="00B3581A">
        <w:rPr>
          <w:rFonts w:ascii="Times New Roman" w:hAnsi="Times New Roman" w:cs="Times New Roman"/>
          <w:sz w:val="24"/>
          <w:szCs w:val="24"/>
        </w:rPr>
        <w:t>, 2001)</w:t>
      </w:r>
      <w:r w:rsidRPr="009870D0">
        <w:rPr>
          <w:rFonts w:ascii="Times New Roman" w:hAnsi="Times New Roman" w:cs="Times New Roman"/>
          <w:sz w:val="24"/>
          <w:szCs w:val="24"/>
        </w:rPr>
        <w:t xml:space="preserve">. </w:t>
      </w:r>
      <w:r w:rsidR="00B3581A">
        <w:rPr>
          <w:rFonts w:ascii="Times New Roman" w:hAnsi="Times New Roman" w:cs="Times New Roman"/>
          <w:sz w:val="24"/>
          <w:szCs w:val="24"/>
        </w:rPr>
        <w:t>Podle tohoto autora zmíněné</w:t>
      </w:r>
      <w:r w:rsidRPr="009870D0">
        <w:rPr>
          <w:rFonts w:ascii="Times New Roman" w:hAnsi="Times New Roman" w:cs="Times New Roman"/>
          <w:sz w:val="24"/>
          <w:szCs w:val="24"/>
        </w:rPr>
        <w:t xml:space="preserve"> rysy zpravidla vedou k maladaptivním projevům způsobeným utrpením samotného subjektu, častěji i jeho blízkého okolí. Chování umělce se projevuje typickou a konstantní vnitřní strukturou, která je vnímána </w:t>
      </w:r>
      <w:r w:rsidRPr="009870D0">
        <w:rPr>
          <w:rFonts w:ascii="Times New Roman" w:hAnsi="Times New Roman" w:cs="Times New Roman"/>
          <w:sz w:val="24"/>
          <w:szCs w:val="24"/>
        </w:rPr>
        <w:lastRenderedPageBreak/>
        <w:t xml:space="preserve">společností jako odchylka od očekávaného a akceptovatelného chování dané společnosti, tedy od normy. </w:t>
      </w:r>
    </w:p>
    <w:p w:rsidR="00A445F9" w:rsidRPr="009870D0" w:rsidRDefault="00A445F9" w:rsidP="005B41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0D0">
        <w:rPr>
          <w:rFonts w:ascii="Times New Roman" w:hAnsi="Times New Roman" w:cs="Times New Roman"/>
          <w:sz w:val="24"/>
          <w:szCs w:val="24"/>
        </w:rPr>
        <w:t>Vzhledem k těmto okolnostem se účastníci</w:t>
      </w:r>
      <w:r w:rsidR="0031469D">
        <w:rPr>
          <w:rFonts w:ascii="Times New Roman" w:hAnsi="Times New Roman" w:cs="Times New Roman"/>
          <w:sz w:val="24"/>
          <w:szCs w:val="24"/>
        </w:rPr>
        <w:t xml:space="preserve"> ohniskových skupin</w:t>
      </w:r>
      <w:r w:rsidRPr="009870D0">
        <w:rPr>
          <w:rFonts w:ascii="Times New Roman" w:hAnsi="Times New Roman" w:cs="Times New Roman"/>
          <w:sz w:val="24"/>
          <w:szCs w:val="24"/>
        </w:rPr>
        <w:t xml:space="preserve"> shodují na potřebě individuálního </w:t>
      </w:r>
      <w:r w:rsidR="0031469D">
        <w:rPr>
          <w:rFonts w:ascii="Times New Roman" w:hAnsi="Times New Roman" w:cs="Times New Roman"/>
          <w:sz w:val="24"/>
          <w:szCs w:val="24"/>
        </w:rPr>
        <w:t>přístupu</w:t>
      </w:r>
      <w:r w:rsidRPr="009870D0">
        <w:rPr>
          <w:rFonts w:ascii="Times New Roman" w:hAnsi="Times New Roman" w:cs="Times New Roman"/>
          <w:sz w:val="24"/>
          <w:szCs w:val="24"/>
        </w:rPr>
        <w:t xml:space="preserve"> a na aplikaci takového předmětu, který by podpořil rozvoj osobnosti studenta. Vyjádřeno slovy účastníka ohniskové skupiny: „</w:t>
      </w:r>
      <w:r w:rsidRPr="009870D0">
        <w:rPr>
          <w:rFonts w:ascii="Times New Roman" w:hAnsi="Times New Roman" w:cs="Times New Roman"/>
          <w:i/>
          <w:sz w:val="24"/>
          <w:szCs w:val="24"/>
        </w:rPr>
        <w:t>Potřebovali bychom předmět, něco jako psychologie, ale aby se tam neučili teorii, spíše, aby jim to jako pomohlo k jejich pochopení sebe sama a rozvoji</w:t>
      </w:r>
      <w:r w:rsidRPr="009870D0">
        <w:rPr>
          <w:rFonts w:ascii="Times New Roman" w:hAnsi="Times New Roman" w:cs="Times New Roman"/>
          <w:sz w:val="24"/>
          <w:szCs w:val="24"/>
        </w:rPr>
        <w:t>“.</w:t>
      </w:r>
    </w:p>
    <w:p w:rsidR="00034C0E" w:rsidRPr="0031469D" w:rsidRDefault="009B0474" w:rsidP="005B41D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469D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034C0E" w:rsidRPr="0031469D">
        <w:rPr>
          <w:rFonts w:ascii="Times New Roman" w:hAnsi="Times New Roman" w:cs="Times New Roman"/>
          <w:b/>
          <w:i/>
          <w:sz w:val="24"/>
          <w:szCs w:val="24"/>
        </w:rPr>
        <w:t>izikové chování: agresivní chování a šikana</w:t>
      </w:r>
      <w:r w:rsidR="00CC601F" w:rsidRPr="0031469D">
        <w:rPr>
          <w:rFonts w:ascii="Times New Roman" w:hAnsi="Times New Roman" w:cs="Times New Roman"/>
          <w:b/>
          <w:i/>
          <w:sz w:val="24"/>
          <w:szCs w:val="24"/>
        </w:rPr>
        <w:t>, návykové chování a závislost</w:t>
      </w:r>
    </w:p>
    <w:p w:rsidR="00CC601F" w:rsidRPr="009870D0" w:rsidRDefault="00CC601F" w:rsidP="005B41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0D0">
        <w:rPr>
          <w:rFonts w:ascii="Times New Roman" w:hAnsi="Times New Roman" w:cs="Times New Roman"/>
          <w:sz w:val="24"/>
          <w:szCs w:val="24"/>
        </w:rPr>
        <w:t xml:space="preserve">Účastníci ohniskové skupiny poukazují na určitou míru šikany a agresivního chování a riziko zneužívání návykových látek. Toto rizikové chování je na školách řešeno běžnými výchovnými a kázeňskými prostředky. Existuje však potřeba preventivních programů, které by s tímto problém pracovaly. Opět se ozývá potřeba po předmětu psychologického charakteru, stejně jako v kategorii osobnost studenta. Míra </w:t>
      </w:r>
      <w:proofErr w:type="spellStart"/>
      <w:r w:rsidR="009B0474">
        <w:rPr>
          <w:rFonts w:ascii="Times New Roman" w:hAnsi="Times New Roman" w:cs="Times New Roman"/>
          <w:sz w:val="24"/>
          <w:szCs w:val="24"/>
        </w:rPr>
        <w:t>hosti</w:t>
      </w:r>
      <w:r w:rsidRPr="009870D0">
        <w:rPr>
          <w:rFonts w:ascii="Times New Roman" w:hAnsi="Times New Roman" w:cs="Times New Roman"/>
          <w:sz w:val="24"/>
          <w:szCs w:val="24"/>
        </w:rPr>
        <w:t>lity</w:t>
      </w:r>
      <w:proofErr w:type="spellEnd"/>
      <w:r w:rsidRPr="009870D0">
        <w:rPr>
          <w:rFonts w:ascii="Times New Roman" w:hAnsi="Times New Roman" w:cs="Times New Roman"/>
          <w:sz w:val="24"/>
          <w:szCs w:val="24"/>
        </w:rPr>
        <w:t xml:space="preserve"> může být podle účastníků ohniskové skupiny zapříčiněna odlišnostmi v osobnosti jedince a v jeho potřebě po výkonu a neustálém srovnávání. Vyjádřeno slovy účastníka ohniskové skupiny: „</w:t>
      </w:r>
      <w:r w:rsidRPr="009B0474">
        <w:rPr>
          <w:rFonts w:ascii="Times New Roman" w:hAnsi="Times New Roman" w:cs="Times New Roman"/>
          <w:i/>
          <w:sz w:val="24"/>
          <w:szCs w:val="24"/>
        </w:rPr>
        <w:t>Oni se pořád poměřují, kdo je lepší, každý si myslí, že je hvězda a z toho jsou pak problémy.</w:t>
      </w:r>
      <w:r w:rsidRPr="009870D0">
        <w:rPr>
          <w:rFonts w:ascii="Times New Roman" w:hAnsi="Times New Roman" w:cs="Times New Roman"/>
          <w:sz w:val="24"/>
          <w:szCs w:val="24"/>
        </w:rPr>
        <w:t>“</w:t>
      </w:r>
    </w:p>
    <w:p w:rsidR="009B0474" w:rsidRDefault="009B0474" w:rsidP="005B41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05D" w:rsidRPr="009B0474" w:rsidRDefault="0068505D" w:rsidP="005B41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474">
        <w:rPr>
          <w:rFonts w:ascii="Times New Roman" w:hAnsi="Times New Roman" w:cs="Times New Roman"/>
          <w:b/>
          <w:sz w:val="28"/>
          <w:szCs w:val="28"/>
        </w:rPr>
        <w:t>Návrhy na inovaci ŠVP</w:t>
      </w:r>
    </w:p>
    <w:p w:rsidR="00007D19" w:rsidRPr="009870D0" w:rsidRDefault="00007D19" w:rsidP="005B41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0D0">
        <w:rPr>
          <w:rFonts w:ascii="Times New Roman" w:hAnsi="Times New Roman" w:cs="Times New Roman"/>
          <w:sz w:val="24"/>
          <w:szCs w:val="24"/>
        </w:rPr>
        <w:t>Doposud jsou zaznamenány dva návrhy na inovaci ŠVP:</w:t>
      </w:r>
    </w:p>
    <w:p w:rsidR="00007D19" w:rsidRPr="009870D0" w:rsidRDefault="00007D19" w:rsidP="005B41DF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0D0">
        <w:rPr>
          <w:rFonts w:ascii="Times New Roman" w:hAnsi="Times New Roman" w:cs="Times New Roman"/>
          <w:sz w:val="24"/>
          <w:szCs w:val="24"/>
        </w:rPr>
        <w:t>Nový předmět (kurz 1 x za pololetí po celou dobu studia)</w:t>
      </w:r>
    </w:p>
    <w:p w:rsidR="00007D19" w:rsidRPr="009870D0" w:rsidRDefault="00007D19" w:rsidP="005B41DF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0D0">
        <w:rPr>
          <w:rFonts w:ascii="Times New Roman" w:hAnsi="Times New Roman" w:cs="Times New Roman"/>
          <w:sz w:val="24"/>
          <w:szCs w:val="24"/>
        </w:rPr>
        <w:t>Individuální koučink</w:t>
      </w:r>
    </w:p>
    <w:p w:rsidR="00007D19" w:rsidRPr="009870D0" w:rsidRDefault="00007D19" w:rsidP="005B41DF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D19" w:rsidRPr="009870D0" w:rsidRDefault="00007D19" w:rsidP="005B41DF">
      <w:pPr>
        <w:pStyle w:val="Odstavecseseznamem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D19" w:rsidRPr="009870D0" w:rsidRDefault="00007D19" w:rsidP="005B41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0D0">
        <w:rPr>
          <w:rFonts w:ascii="Times New Roman" w:hAnsi="Times New Roman" w:cs="Times New Roman"/>
          <w:b/>
          <w:sz w:val="24"/>
          <w:szCs w:val="24"/>
        </w:rPr>
        <w:t>Nový předmět (kurz 1 x za pololetí po celou dobu studia)</w:t>
      </w:r>
    </w:p>
    <w:p w:rsidR="00007D19" w:rsidRPr="009870D0" w:rsidRDefault="009870D0" w:rsidP="005B41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0D0">
        <w:rPr>
          <w:rFonts w:ascii="Times New Roman" w:hAnsi="Times New Roman" w:cs="Times New Roman"/>
          <w:sz w:val="24"/>
          <w:szCs w:val="24"/>
        </w:rPr>
        <w:t>Předmět je koncipován v podobě týdenního kurzu vždy na začátku pololetí</w:t>
      </w:r>
      <w:r w:rsidR="009B0474">
        <w:rPr>
          <w:rFonts w:ascii="Times New Roman" w:hAnsi="Times New Roman" w:cs="Times New Roman"/>
          <w:sz w:val="24"/>
          <w:szCs w:val="24"/>
        </w:rPr>
        <w:t xml:space="preserve"> po celou dobu studia</w:t>
      </w:r>
      <w:r w:rsidRPr="009870D0">
        <w:rPr>
          <w:rFonts w:ascii="Times New Roman" w:hAnsi="Times New Roman" w:cs="Times New Roman"/>
          <w:sz w:val="24"/>
          <w:szCs w:val="24"/>
        </w:rPr>
        <w:t>. Pomocí skupinový</w:t>
      </w:r>
      <w:r w:rsidR="0031469D">
        <w:rPr>
          <w:rFonts w:ascii="Times New Roman" w:hAnsi="Times New Roman" w:cs="Times New Roman"/>
          <w:sz w:val="24"/>
          <w:szCs w:val="24"/>
        </w:rPr>
        <w:t>ch aktivit budou žáci vzděláváni</w:t>
      </w:r>
      <w:r w:rsidRPr="009870D0">
        <w:rPr>
          <w:rFonts w:ascii="Times New Roman" w:hAnsi="Times New Roman" w:cs="Times New Roman"/>
          <w:sz w:val="24"/>
          <w:szCs w:val="24"/>
        </w:rPr>
        <w:t xml:space="preserve"> v komunikaci, aktivním naslouchání, řešení konfliktů atd. Cílem bude také práce na </w:t>
      </w:r>
      <w:proofErr w:type="spellStart"/>
      <w:r w:rsidRPr="009870D0">
        <w:rPr>
          <w:rFonts w:ascii="Times New Roman" w:hAnsi="Times New Roman" w:cs="Times New Roman"/>
          <w:sz w:val="24"/>
          <w:szCs w:val="24"/>
        </w:rPr>
        <w:t>seberozvoji</w:t>
      </w:r>
      <w:proofErr w:type="spellEnd"/>
      <w:r w:rsidR="0031469D">
        <w:rPr>
          <w:rFonts w:ascii="Times New Roman" w:hAnsi="Times New Roman" w:cs="Times New Roman"/>
          <w:sz w:val="24"/>
          <w:szCs w:val="24"/>
        </w:rPr>
        <w:t xml:space="preserve"> pomocí</w:t>
      </w:r>
      <w:r w:rsidRPr="009870D0">
        <w:rPr>
          <w:rFonts w:ascii="Times New Roman" w:hAnsi="Times New Roman" w:cs="Times New Roman"/>
          <w:sz w:val="24"/>
          <w:szCs w:val="24"/>
        </w:rPr>
        <w:t xml:space="preserve"> sebezkušenostních technik a aktivit.</w:t>
      </w:r>
    </w:p>
    <w:p w:rsidR="00CE2FDF" w:rsidRPr="009870D0" w:rsidRDefault="00CE2FDF" w:rsidP="005B41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0D0">
        <w:rPr>
          <w:rFonts w:ascii="Times New Roman" w:hAnsi="Times New Roman" w:cs="Times New Roman"/>
          <w:b/>
          <w:sz w:val="24"/>
          <w:szCs w:val="24"/>
        </w:rPr>
        <w:t xml:space="preserve">Cílem nového předmětu </w:t>
      </w:r>
      <w:r w:rsidR="009870D0" w:rsidRPr="009870D0">
        <w:rPr>
          <w:rFonts w:ascii="Times New Roman" w:hAnsi="Times New Roman" w:cs="Times New Roman"/>
          <w:b/>
          <w:sz w:val="24"/>
          <w:szCs w:val="24"/>
        </w:rPr>
        <w:t xml:space="preserve">(kurzu) </w:t>
      </w:r>
      <w:r w:rsidRPr="009870D0">
        <w:rPr>
          <w:rFonts w:ascii="Times New Roman" w:hAnsi="Times New Roman" w:cs="Times New Roman"/>
          <w:b/>
          <w:sz w:val="24"/>
          <w:szCs w:val="24"/>
        </w:rPr>
        <w:t>bude:</w:t>
      </w:r>
    </w:p>
    <w:p w:rsidR="009B0474" w:rsidRDefault="009870D0" w:rsidP="005B41D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0D0">
        <w:rPr>
          <w:rFonts w:ascii="Times New Roman" w:hAnsi="Times New Roman" w:cs="Times New Roman"/>
          <w:sz w:val="24"/>
          <w:szCs w:val="24"/>
        </w:rPr>
        <w:t>Nácvik k</w:t>
      </w:r>
      <w:r w:rsidR="0018591C" w:rsidRPr="009870D0">
        <w:rPr>
          <w:rFonts w:ascii="Times New Roman" w:hAnsi="Times New Roman" w:cs="Times New Roman"/>
          <w:sz w:val="24"/>
          <w:szCs w:val="24"/>
        </w:rPr>
        <w:t>omunikační</w:t>
      </w:r>
      <w:r w:rsidRPr="009870D0">
        <w:rPr>
          <w:rFonts w:ascii="Times New Roman" w:hAnsi="Times New Roman" w:cs="Times New Roman"/>
          <w:sz w:val="24"/>
          <w:szCs w:val="24"/>
        </w:rPr>
        <w:t>ch</w:t>
      </w:r>
      <w:r w:rsidR="0018591C" w:rsidRPr="009870D0">
        <w:rPr>
          <w:rFonts w:ascii="Times New Roman" w:hAnsi="Times New Roman" w:cs="Times New Roman"/>
          <w:sz w:val="24"/>
          <w:szCs w:val="24"/>
        </w:rPr>
        <w:t xml:space="preserve"> a jin</w:t>
      </w:r>
      <w:r w:rsidRPr="009870D0">
        <w:rPr>
          <w:rFonts w:ascii="Times New Roman" w:hAnsi="Times New Roman" w:cs="Times New Roman"/>
          <w:sz w:val="24"/>
          <w:szCs w:val="24"/>
        </w:rPr>
        <w:t>ých sociálně</w:t>
      </w:r>
      <w:r w:rsidR="0031469D">
        <w:rPr>
          <w:rFonts w:ascii="Times New Roman" w:hAnsi="Times New Roman" w:cs="Times New Roman"/>
          <w:sz w:val="24"/>
          <w:szCs w:val="24"/>
        </w:rPr>
        <w:t>-</w:t>
      </w:r>
      <w:r w:rsidRPr="009870D0">
        <w:rPr>
          <w:rFonts w:ascii="Times New Roman" w:hAnsi="Times New Roman" w:cs="Times New Roman"/>
          <w:sz w:val="24"/>
          <w:szCs w:val="24"/>
        </w:rPr>
        <w:t>psychologických dispozi</w:t>
      </w:r>
      <w:r w:rsidR="009B0474">
        <w:rPr>
          <w:rFonts w:ascii="Times New Roman" w:hAnsi="Times New Roman" w:cs="Times New Roman"/>
          <w:sz w:val="24"/>
          <w:szCs w:val="24"/>
        </w:rPr>
        <w:t>c</w:t>
      </w:r>
    </w:p>
    <w:p w:rsidR="004E02EE" w:rsidRPr="009870D0" w:rsidRDefault="0018591C" w:rsidP="005B41D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0D0">
        <w:rPr>
          <w:rFonts w:ascii="Times New Roman" w:hAnsi="Times New Roman" w:cs="Times New Roman"/>
          <w:sz w:val="24"/>
          <w:szCs w:val="24"/>
        </w:rPr>
        <w:t>Sebereflexe a zpětná vazba k druhým</w:t>
      </w:r>
    </w:p>
    <w:p w:rsidR="009870D0" w:rsidRPr="009870D0" w:rsidRDefault="0018591C" w:rsidP="005B41D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0D0">
        <w:rPr>
          <w:rFonts w:ascii="Times New Roman" w:hAnsi="Times New Roman" w:cs="Times New Roman"/>
          <w:sz w:val="24"/>
          <w:szCs w:val="24"/>
        </w:rPr>
        <w:t xml:space="preserve">Zvýšení náhledu na silné stránky a rezervy v jednání s lidmi </w:t>
      </w:r>
    </w:p>
    <w:p w:rsidR="004E02EE" w:rsidRPr="009870D0" w:rsidRDefault="0018591C" w:rsidP="005B41D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0D0">
        <w:rPr>
          <w:rFonts w:ascii="Times New Roman" w:hAnsi="Times New Roman" w:cs="Times New Roman"/>
          <w:sz w:val="24"/>
          <w:szCs w:val="24"/>
        </w:rPr>
        <w:t>Zmapování komunikačního a percepčního stylu</w:t>
      </w:r>
    </w:p>
    <w:p w:rsidR="004E02EE" w:rsidRPr="009870D0" w:rsidRDefault="0018591C" w:rsidP="005B41D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0D0">
        <w:rPr>
          <w:rFonts w:ascii="Times New Roman" w:hAnsi="Times New Roman" w:cs="Times New Roman"/>
          <w:sz w:val="24"/>
          <w:szCs w:val="24"/>
        </w:rPr>
        <w:t>Kultivované vyjadřování i přijímání emocí</w:t>
      </w:r>
    </w:p>
    <w:p w:rsidR="004E02EE" w:rsidRPr="009870D0" w:rsidRDefault="0018591C" w:rsidP="005B41D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0D0">
        <w:rPr>
          <w:rFonts w:ascii="Times New Roman" w:hAnsi="Times New Roman" w:cs="Times New Roman"/>
          <w:sz w:val="24"/>
          <w:szCs w:val="24"/>
        </w:rPr>
        <w:t>Citlivost k neverbální komunikaci</w:t>
      </w:r>
    </w:p>
    <w:p w:rsidR="004E02EE" w:rsidRPr="009870D0" w:rsidRDefault="0018591C" w:rsidP="005B41D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0D0">
        <w:rPr>
          <w:rFonts w:ascii="Times New Roman" w:hAnsi="Times New Roman" w:cs="Times New Roman"/>
          <w:sz w:val="24"/>
          <w:szCs w:val="24"/>
        </w:rPr>
        <w:t>Rozvinutí specifických soc. dovedností v každodenním životě mimo školu</w:t>
      </w:r>
    </w:p>
    <w:p w:rsidR="004E02EE" w:rsidRPr="009870D0" w:rsidRDefault="0018591C" w:rsidP="005B41D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0D0">
        <w:rPr>
          <w:rFonts w:ascii="Times New Roman" w:hAnsi="Times New Roman" w:cs="Times New Roman"/>
          <w:sz w:val="24"/>
          <w:szCs w:val="24"/>
        </w:rPr>
        <w:t>Snížení rozporu mezi vnitřním naladěním osobnosti a navenek vysílanými signály či informacemi</w:t>
      </w:r>
    </w:p>
    <w:p w:rsidR="004E02EE" w:rsidRPr="009870D0" w:rsidRDefault="0018591C" w:rsidP="005B41D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0D0">
        <w:rPr>
          <w:rFonts w:ascii="Times New Roman" w:hAnsi="Times New Roman" w:cs="Times New Roman"/>
          <w:sz w:val="24"/>
          <w:szCs w:val="24"/>
        </w:rPr>
        <w:lastRenderedPageBreak/>
        <w:t>Příspěvek k porozuměním a dorozumění mezi různými skupinami či sociálními vrstvami</w:t>
      </w:r>
    </w:p>
    <w:p w:rsidR="004E02EE" w:rsidRPr="009870D0" w:rsidRDefault="0018591C" w:rsidP="005B41D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0D0">
        <w:rPr>
          <w:rFonts w:ascii="Times New Roman" w:hAnsi="Times New Roman" w:cs="Times New Roman"/>
          <w:sz w:val="24"/>
          <w:szCs w:val="24"/>
        </w:rPr>
        <w:t>Obohacení prožívání o různorodost reality</w:t>
      </w:r>
    </w:p>
    <w:p w:rsidR="00007D19" w:rsidRPr="009870D0" w:rsidRDefault="00007D19" w:rsidP="005B41DF">
      <w:pPr>
        <w:pStyle w:val="Nadpis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D19" w:rsidRPr="009B0474" w:rsidRDefault="009870D0" w:rsidP="005B41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474">
        <w:rPr>
          <w:rFonts w:ascii="Times New Roman" w:hAnsi="Times New Roman" w:cs="Times New Roman"/>
          <w:b/>
          <w:sz w:val="24"/>
          <w:szCs w:val="24"/>
        </w:rPr>
        <w:t>Obsah kurzu</w:t>
      </w:r>
    </w:p>
    <w:p w:rsidR="00007D19" w:rsidRPr="009870D0" w:rsidRDefault="009870D0" w:rsidP="005B4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0D0">
        <w:rPr>
          <w:rFonts w:ascii="Times New Roman" w:hAnsi="Times New Roman" w:cs="Times New Roman"/>
          <w:sz w:val="24"/>
          <w:szCs w:val="24"/>
        </w:rPr>
        <w:t>Obsahem kurzu budou r</w:t>
      </w:r>
      <w:r w:rsidR="00007D19" w:rsidRPr="009870D0">
        <w:rPr>
          <w:rFonts w:ascii="Times New Roman" w:hAnsi="Times New Roman" w:cs="Times New Roman"/>
          <w:sz w:val="24"/>
          <w:szCs w:val="24"/>
        </w:rPr>
        <w:t>ůzné</w:t>
      </w:r>
      <w:r w:rsidRPr="009870D0">
        <w:rPr>
          <w:rFonts w:ascii="Times New Roman" w:hAnsi="Times New Roman" w:cs="Times New Roman"/>
          <w:sz w:val="24"/>
          <w:szCs w:val="24"/>
        </w:rPr>
        <w:t xml:space="preserve"> aktivity a sebezkušenostní </w:t>
      </w:r>
      <w:r w:rsidR="00007D19" w:rsidRPr="009870D0">
        <w:rPr>
          <w:rFonts w:ascii="Times New Roman" w:hAnsi="Times New Roman" w:cs="Times New Roman"/>
          <w:sz w:val="24"/>
          <w:szCs w:val="24"/>
        </w:rPr>
        <w:t xml:space="preserve"> hry zaměřené na spolupráci a osobnostní rozvoj žáků i učitelů</w:t>
      </w:r>
      <w:r w:rsidRPr="009870D0">
        <w:rPr>
          <w:rFonts w:ascii="Times New Roman" w:hAnsi="Times New Roman" w:cs="Times New Roman"/>
          <w:sz w:val="24"/>
          <w:szCs w:val="24"/>
        </w:rPr>
        <w:t>.</w:t>
      </w:r>
      <w:r w:rsidR="00007D19" w:rsidRPr="009870D0">
        <w:rPr>
          <w:rFonts w:ascii="Times New Roman" w:hAnsi="Times New Roman" w:cs="Times New Roman"/>
          <w:sz w:val="24"/>
          <w:szCs w:val="24"/>
        </w:rPr>
        <w:t xml:space="preserve"> </w:t>
      </w:r>
      <w:r w:rsidRPr="009870D0">
        <w:rPr>
          <w:rFonts w:ascii="Times New Roman" w:hAnsi="Times New Roman" w:cs="Times New Roman"/>
          <w:sz w:val="24"/>
          <w:szCs w:val="24"/>
        </w:rPr>
        <w:t>Tyto podle dosavadních výzkumů rešerše literatury</w:t>
      </w:r>
      <w:r w:rsidR="00007D19" w:rsidRPr="009870D0">
        <w:rPr>
          <w:rFonts w:ascii="Times New Roman" w:hAnsi="Times New Roman" w:cs="Times New Roman"/>
          <w:sz w:val="24"/>
          <w:szCs w:val="24"/>
        </w:rPr>
        <w:t xml:space="preserve"> napomáhají vzniku zdravého třídního klimatu a jeho udržování. Je to prevence </w:t>
      </w:r>
      <w:r w:rsidRPr="009870D0">
        <w:rPr>
          <w:rFonts w:ascii="Times New Roman" w:hAnsi="Times New Roman" w:cs="Times New Roman"/>
          <w:sz w:val="24"/>
          <w:szCs w:val="24"/>
        </w:rPr>
        <w:t>výše popsaného rizikového chování (šikana, návykové chování)</w:t>
      </w:r>
      <w:r w:rsidR="0031469D">
        <w:rPr>
          <w:rFonts w:ascii="Times New Roman" w:hAnsi="Times New Roman" w:cs="Times New Roman"/>
          <w:sz w:val="24"/>
          <w:szCs w:val="24"/>
        </w:rPr>
        <w:t>.</w:t>
      </w:r>
    </w:p>
    <w:p w:rsidR="009870D0" w:rsidRPr="009870D0" w:rsidRDefault="009870D0" w:rsidP="005B4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0D0">
        <w:rPr>
          <w:rFonts w:ascii="Times New Roman" w:hAnsi="Times New Roman" w:cs="Times New Roman"/>
          <w:sz w:val="24"/>
          <w:szCs w:val="24"/>
        </w:rPr>
        <w:t xml:space="preserve">Tyto aktivity budou </w:t>
      </w:r>
      <w:r w:rsidR="009B0474" w:rsidRPr="009870D0">
        <w:rPr>
          <w:rFonts w:ascii="Times New Roman" w:hAnsi="Times New Roman" w:cs="Times New Roman"/>
          <w:sz w:val="24"/>
          <w:szCs w:val="24"/>
        </w:rPr>
        <w:t>mít za</w:t>
      </w:r>
      <w:r w:rsidRPr="009870D0">
        <w:rPr>
          <w:rFonts w:ascii="Times New Roman" w:hAnsi="Times New Roman" w:cs="Times New Roman"/>
          <w:sz w:val="24"/>
          <w:szCs w:val="24"/>
        </w:rPr>
        <w:t xml:space="preserve"> cíl:</w:t>
      </w:r>
    </w:p>
    <w:p w:rsidR="00007D19" w:rsidRPr="009870D0" w:rsidRDefault="00007D19" w:rsidP="005B41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7D19" w:rsidRPr="009B0474" w:rsidRDefault="009B0474" w:rsidP="009B047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Zvyšovat </w:t>
      </w:r>
      <w:r w:rsidR="00007D19" w:rsidRPr="009B0474">
        <w:rPr>
          <w:rFonts w:ascii="Times New Roman" w:hAnsi="Times New Roman" w:cs="Times New Roman"/>
          <w:sz w:val="24"/>
          <w:szCs w:val="24"/>
        </w:rPr>
        <w:t>schopnosti vnímat</w:t>
      </w:r>
      <w:r>
        <w:rPr>
          <w:rFonts w:ascii="Times New Roman" w:hAnsi="Times New Roman" w:cs="Times New Roman"/>
          <w:sz w:val="24"/>
          <w:szCs w:val="24"/>
        </w:rPr>
        <w:t xml:space="preserve"> sebe a ostatní,</w:t>
      </w:r>
    </w:p>
    <w:p w:rsidR="00007D19" w:rsidRPr="009B0474" w:rsidRDefault="0031469D" w:rsidP="009B047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B0474">
        <w:rPr>
          <w:rFonts w:ascii="Times New Roman" w:hAnsi="Times New Roman" w:cs="Times New Roman"/>
          <w:sz w:val="24"/>
          <w:szCs w:val="24"/>
        </w:rPr>
        <w:t>vyšovat</w:t>
      </w:r>
      <w:r>
        <w:rPr>
          <w:rFonts w:ascii="Times New Roman" w:hAnsi="Times New Roman" w:cs="Times New Roman"/>
          <w:sz w:val="24"/>
          <w:szCs w:val="24"/>
        </w:rPr>
        <w:t xml:space="preserve"> odpovědnost</w:t>
      </w:r>
      <w:r w:rsidR="00007D19" w:rsidRPr="009B0474">
        <w:rPr>
          <w:rFonts w:ascii="Times New Roman" w:hAnsi="Times New Roman" w:cs="Times New Roman"/>
          <w:sz w:val="24"/>
          <w:szCs w:val="24"/>
        </w:rPr>
        <w:t xml:space="preserve"> za vlastní chování a jednání</w:t>
      </w:r>
    </w:p>
    <w:p w:rsidR="00007D19" w:rsidRPr="009B0474" w:rsidRDefault="0031469D" w:rsidP="009B047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B0474">
        <w:rPr>
          <w:rFonts w:ascii="Times New Roman" w:hAnsi="Times New Roman" w:cs="Times New Roman"/>
          <w:sz w:val="24"/>
          <w:szCs w:val="24"/>
        </w:rPr>
        <w:t>racovat s nežádoucím</w:t>
      </w:r>
      <w:r w:rsidR="00007D19" w:rsidRPr="009B0474">
        <w:rPr>
          <w:rFonts w:ascii="Times New Roman" w:hAnsi="Times New Roman" w:cs="Times New Roman"/>
          <w:sz w:val="24"/>
          <w:szCs w:val="24"/>
        </w:rPr>
        <w:t xml:space="preserve"> chování</w:t>
      </w:r>
      <w:r w:rsidR="009B0474">
        <w:rPr>
          <w:rFonts w:ascii="Times New Roman" w:hAnsi="Times New Roman" w:cs="Times New Roman"/>
          <w:sz w:val="24"/>
          <w:szCs w:val="24"/>
        </w:rPr>
        <w:t>m,</w:t>
      </w:r>
    </w:p>
    <w:p w:rsidR="00007D19" w:rsidRPr="009B0474" w:rsidRDefault="0031469D" w:rsidP="009B047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581A">
        <w:rPr>
          <w:rFonts w:ascii="Times New Roman" w:hAnsi="Times New Roman" w:cs="Times New Roman"/>
          <w:sz w:val="24"/>
          <w:szCs w:val="24"/>
        </w:rPr>
        <w:t>racovat s vyjadřováním</w:t>
      </w:r>
      <w:r w:rsidR="00007D19" w:rsidRPr="009B0474">
        <w:rPr>
          <w:rFonts w:ascii="Times New Roman" w:hAnsi="Times New Roman" w:cs="Times New Roman"/>
          <w:sz w:val="24"/>
          <w:szCs w:val="24"/>
        </w:rPr>
        <w:t xml:space="preserve"> citů</w:t>
      </w:r>
      <w:r w:rsidR="00B3581A">
        <w:rPr>
          <w:rFonts w:ascii="Times New Roman" w:hAnsi="Times New Roman" w:cs="Times New Roman"/>
          <w:sz w:val="24"/>
          <w:szCs w:val="24"/>
        </w:rPr>
        <w:t>,</w:t>
      </w:r>
    </w:p>
    <w:p w:rsidR="00007D19" w:rsidRPr="009B0474" w:rsidRDefault="0031469D" w:rsidP="009B047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3581A">
        <w:rPr>
          <w:rFonts w:ascii="Times New Roman" w:hAnsi="Times New Roman" w:cs="Times New Roman"/>
          <w:sz w:val="24"/>
          <w:szCs w:val="24"/>
        </w:rPr>
        <w:t>vědomovat vlastní motivaci,</w:t>
      </w:r>
    </w:p>
    <w:p w:rsidR="00007D19" w:rsidRPr="009B0474" w:rsidRDefault="0031469D" w:rsidP="009B047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3581A">
        <w:rPr>
          <w:rFonts w:ascii="Times New Roman" w:hAnsi="Times New Roman" w:cs="Times New Roman"/>
          <w:sz w:val="24"/>
          <w:szCs w:val="24"/>
        </w:rPr>
        <w:t>aučit se akceptovat</w:t>
      </w:r>
      <w:r w:rsidR="00007D19" w:rsidRPr="009B0474">
        <w:rPr>
          <w:rFonts w:ascii="Times New Roman" w:hAnsi="Times New Roman" w:cs="Times New Roman"/>
          <w:sz w:val="24"/>
          <w:szCs w:val="24"/>
        </w:rPr>
        <w:t xml:space="preserve"> sebe sama</w:t>
      </w:r>
    </w:p>
    <w:p w:rsidR="00007D19" w:rsidRPr="009B0474" w:rsidRDefault="0031469D" w:rsidP="009B047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3581A">
        <w:rPr>
          <w:rFonts w:ascii="Times New Roman" w:hAnsi="Times New Roman" w:cs="Times New Roman"/>
          <w:sz w:val="24"/>
          <w:szCs w:val="24"/>
        </w:rPr>
        <w:t>aučit se akceptovat ostatní</w:t>
      </w:r>
    </w:p>
    <w:p w:rsidR="00007D19" w:rsidRPr="009B0474" w:rsidRDefault="0031469D" w:rsidP="009B047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3581A">
        <w:rPr>
          <w:rFonts w:ascii="Times New Roman" w:hAnsi="Times New Roman" w:cs="Times New Roman"/>
          <w:sz w:val="24"/>
          <w:szCs w:val="24"/>
        </w:rPr>
        <w:t xml:space="preserve">ácvik schopnosti </w:t>
      </w:r>
      <w:r w:rsidR="00007D19" w:rsidRPr="009B0474">
        <w:rPr>
          <w:rFonts w:ascii="Times New Roman" w:hAnsi="Times New Roman" w:cs="Times New Roman"/>
          <w:sz w:val="24"/>
          <w:szCs w:val="24"/>
        </w:rPr>
        <w:t>recipročního chování</w:t>
      </w:r>
    </w:p>
    <w:p w:rsidR="00007D19" w:rsidRPr="009B0474" w:rsidRDefault="0031469D" w:rsidP="009B047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3581A">
        <w:rPr>
          <w:rFonts w:ascii="Times New Roman" w:hAnsi="Times New Roman" w:cs="Times New Roman"/>
          <w:sz w:val="24"/>
          <w:szCs w:val="24"/>
        </w:rPr>
        <w:t>ácvik autentičnosti a spontaneity.</w:t>
      </w:r>
    </w:p>
    <w:p w:rsidR="00B6761C" w:rsidRPr="009870D0" w:rsidRDefault="00B6761C" w:rsidP="005B41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0D0" w:rsidRPr="009870D0" w:rsidRDefault="009870D0" w:rsidP="005B41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0D0">
        <w:rPr>
          <w:rFonts w:ascii="Times New Roman" w:hAnsi="Times New Roman" w:cs="Times New Roman"/>
          <w:sz w:val="24"/>
          <w:szCs w:val="24"/>
        </w:rPr>
        <w:t>V následujících fázích řešení projektu bude sestaveno konkrétní kurikulum kurzu a bude sestaven rovněž kurz a metodika pro učitele tohoto předmětu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469D">
        <w:rPr>
          <w:rFonts w:ascii="Times New Roman" w:hAnsi="Times New Roman" w:cs="Times New Roman"/>
          <w:sz w:val="24"/>
          <w:szCs w:val="24"/>
        </w:rPr>
        <w:t xml:space="preserve"> Jednou z nabízejících se možností je využití expresivních a uměleckých prostředků a postupů v realizaci těchto </w:t>
      </w:r>
      <w:proofErr w:type="spellStart"/>
      <w:r w:rsidR="0031469D">
        <w:rPr>
          <w:rFonts w:ascii="Times New Roman" w:hAnsi="Times New Roman" w:cs="Times New Roman"/>
          <w:sz w:val="24"/>
          <w:szCs w:val="24"/>
        </w:rPr>
        <w:t>seberozvojových</w:t>
      </w:r>
      <w:proofErr w:type="spellEnd"/>
      <w:r w:rsidR="0031469D">
        <w:rPr>
          <w:rFonts w:ascii="Times New Roman" w:hAnsi="Times New Roman" w:cs="Times New Roman"/>
          <w:sz w:val="24"/>
          <w:szCs w:val="24"/>
        </w:rPr>
        <w:t xml:space="preserve"> aktivit.</w:t>
      </w:r>
    </w:p>
    <w:p w:rsidR="009870D0" w:rsidRPr="009B0474" w:rsidRDefault="009870D0" w:rsidP="005B41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474">
        <w:rPr>
          <w:rFonts w:ascii="Times New Roman" w:hAnsi="Times New Roman" w:cs="Times New Roman"/>
          <w:b/>
          <w:sz w:val="24"/>
          <w:szCs w:val="24"/>
        </w:rPr>
        <w:t>Individuální koučink</w:t>
      </w:r>
    </w:p>
    <w:p w:rsidR="00D65902" w:rsidRPr="005B41DF" w:rsidRDefault="00D65902" w:rsidP="005B41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DF">
        <w:rPr>
          <w:rFonts w:ascii="Times New Roman" w:hAnsi="Times New Roman" w:cs="Times New Roman"/>
          <w:sz w:val="24"/>
          <w:szCs w:val="24"/>
        </w:rPr>
        <w:t>Individu</w:t>
      </w:r>
      <w:r w:rsidR="005B41DF">
        <w:rPr>
          <w:rFonts w:ascii="Times New Roman" w:hAnsi="Times New Roman" w:cs="Times New Roman"/>
          <w:sz w:val="24"/>
          <w:szCs w:val="24"/>
        </w:rPr>
        <w:t xml:space="preserve">ální koučink spočívá v rozhovorech </w:t>
      </w:r>
      <w:r w:rsidR="005B41DF" w:rsidRPr="005B41DF">
        <w:rPr>
          <w:rFonts w:ascii="Times New Roman" w:hAnsi="Times New Roman" w:cs="Times New Roman"/>
          <w:sz w:val="24"/>
          <w:szCs w:val="24"/>
        </w:rPr>
        <w:t>kouče</w:t>
      </w:r>
      <w:r w:rsidR="005B41DF">
        <w:rPr>
          <w:rFonts w:ascii="Times New Roman" w:hAnsi="Times New Roman" w:cs="Times New Roman"/>
          <w:sz w:val="24"/>
          <w:szCs w:val="24"/>
        </w:rPr>
        <w:t xml:space="preserve"> (výchovného poradce, psychologa, proškoleného vyučujícího)</w:t>
      </w:r>
      <w:r w:rsidRPr="005B41DF">
        <w:rPr>
          <w:rFonts w:ascii="Times New Roman" w:hAnsi="Times New Roman" w:cs="Times New Roman"/>
          <w:sz w:val="24"/>
          <w:szCs w:val="24"/>
        </w:rPr>
        <w:t xml:space="preserve"> a </w:t>
      </w:r>
      <w:r w:rsidR="005B41DF">
        <w:rPr>
          <w:rFonts w:ascii="Times New Roman" w:hAnsi="Times New Roman" w:cs="Times New Roman"/>
          <w:sz w:val="24"/>
          <w:szCs w:val="24"/>
        </w:rPr>
        <w:t>studenta</w:t>
      </w:r>
      <w:r w:rsidRPr="005B41DF">
        <w:rPr>
          <w:rFonts w:ascii="Times New Roman" w:hAnsi="Times New Roman" w:cs="Times New Roman"/>
          <w:sz w:val="24"/>
          <w:szCs w:val="24"/>
        </w:rPr>
        <w:t>, během kterého kouč pokládá speciálně formulované a řazené otázky, jež vedou k hlubšímu uvědomění koučovaného ve vztahu k</w:t>
      </w:r>
      <w:r w:rsidR="005B41DF">
        <w:rPr>
          <w:rFonts w:ascii="Times New Roman" w:hAnsi="Times New Roman" w:cs="Times New Roman"/>
          <w:sz w:val="24"/>
          <w:szCs w:val="24"/>
        </w:rPr>
        <w:t> sledovanému problému</w:t>
      </w:r>
      <w:r w:rsidRPr="005B41DF">
        <w:rPr>
          <w:rFonts w:ascii="Times New Roman" w:hAnsi="Times New Roman" w:cs="Times New Roman"/>
          <w:sz w:val="24"/>
          <w:szCs w:val="24"/>
        </w:rPr>
        <w:t xml:space="preserve">. </w:t>
      </w:r>
      <w:r w:rsidR="005B4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1DF">
        <w:rPr>
          <w:rFonts w:ascii="Times New Roman" w:hAnsi="Times New Roman" w:cs="Times New Roman"/>
          <w:sz w:val="24"/>
          <w:szCs w:val="24"/>
        </w:rPr>
        <w:t>Koučovac</w:t>
      </w:r>
      <w:r w:rsidR="005B41DF" w:rsidRPr="005B41DF"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Pr="005B41DF">
        <w:rPr>
          <w:rFonts w:ascii="Times New Roman" w:hAnsi="Times New Roman" w:cs="Times New Roman"/>
          <w:sz w:val="24"/>
          <w:szCs w:val="24"/>
        </w:rPr>
        <w:t xml:space="preserve"> rozhovor </w:t>
      </w:r>
      <w:r w:rsidR="005B41DF">
        <w:rPr>
          <w:rFonts w:ascii="Times New Roman" w:hAnsi="Times New Roman" w:cs="Times New Roman"/>
          <w:sz w:val="24"/>
          <w:szCs w:val="24"/>
        </w:rPr>
        <w:t xml:space="preserve">má za cíl napomoci </w:t>
      </w:r>
      <w:r w:rsidR="005B41DF" w:rsidRPr="005B41DF">
        <w:rPr>
          <w:rFonts w:ascii="Times New Roman" w:hAnsi="Times New Roman" w:cs="Times New Roman"/>
          <w:sz w:val="24"/>
          <w:szCs w:val="24"/>
        </w:rPr>
        <w:t>rozvoji</w:t>
      </w:r>
      <w:r w:rsidR="005B41DF">
        <w:rPr>
          <w:rFonts w:ascii="Times New Roman" w:hAnsi="Times New Roman" w:cs="Times New Roman"/>
          <w:sz w:val="24"/>
          <w:szCs w:val="24"/>
        </w:rPr>
        <w:t xml:space="preserve"> osobnosti a případně </w:t>
      </w:r>
      <w:r w:rsidR="005B41DF" w:rsidRPr="005B41DF">
        <w:rPr>
          <w:rFonts w:ascii="Times New Roman" w:hAnsi="Times New Roman" w:cs="Times New Roman"/>
          <w:sz w:val="24"/>
          <w:szCs w:val="24"/>
        </w:rPr>
        <w:t>zbavit</w:t>
      </w:r>
      <w:r w:rsidRPr="005B41DF">
        <w:rPr>
          <w:rFonts w:ascii="Times New Roman" w:hAnsi="Times New Roman" w:cs="Times New Roman"/>
          <w:sz w:val="24"/>
          <w:szCs w:val="24"/>
        </w:rPr>
        <w:t xml:space="preserve"> </w:t>
      </w:r>
      <w:r w:rsidR="005B41DF">
        <w:rPr>
          <w:rFonts w:ascii="Times New Roman" w:hAnsi="Times New Roman" w:cs="Times New Roman"/>
          <w:sz w:val="24"/>
          <w:szCs w:val="24"/>
        </w:rPr>
        <w:t xml:space="preserve">studenta </w:t>
      </w:r>
      <w:r w:rsidRPr="005B41DF">
        <w:rPr>
          <w:rFonts w:ascii="Times New Roman" w:hAnsi="Times New Roman" w:cs="Times New Roman"/>
          <w:sz w:val="24"/>
          <w:szCs w:val="24"/>
        </w:rPr>
        <w:t>strachů a bloků. Fakt, že koučovaný na řešení přichází sám, umocňuje výsledný efekt. </w:t>
      </w:r>
    </w:p>
    <w:p w:rsidR="00D65902" w:rsidRPr="005B41DF" w:rsidRDefault="00D65902" w:rsidP="005B41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DF">
        <w:rPr>
          <w:rFonts w:ascii="Times New Roman" w:hAnsi="Times New Roman" w:cs="Times New Roman"/>
          <w:sz w:val="24"/>
          <w:szCs w:val="24"/>
        </w:rPr>
        <w:t>Koučink pomáhá probouzet a zvyšovat náš potenciál, zbavit se strachu a docílit šťastnějšího, klidnějšího a harmoničtějšího prožívání každodenní reality i vyhrocených situací. Dí</w:t>
      </w:r>
      <w:r w:rsidR="009B0474">
        <w:rPr>
          <w:rFonts w:ascii="Times New Roman" w:hAnsi="Times New Roman" w:cs="Times New Roman"/>
          <w:sz w:val="24"/>
          <w:szCs w:val="24"/>
        </w:rPr>
        <w:t xml:space="preserve">ky koučinku se zvyšuje </w:t>
      </w:r>
      <w:r w:rsidRPr="005B41DF">
        <w:rPr>
          <w:rFonts w:ascii="Times New Roman" w:hAnsi="Times New Roman" w:cs="Times New Roman"/>
          <w:sz w:val="24"/>
          <w:szCs w:val="24"/>
        </w:rPr>
        <w:t xml:space="preserve">intenzita prožitků a tím i výkonnost. Koučink pomáhá </w:t>
      </w:r>
      <w:r w:rsidR="009B0474">
        <w:rPr>
          <w:rFonts w:ascii="Times New Roman" w:hAnsi="Times New Roman" w:cs="Times New Roman"/>
          <w:sz w:val="24"/>
          <w:szCs w:val="24"/>
        </w:rPr>
        <w:t>navodit motivaci</w:t>
      </w:r>
      <w:r w:rsidR="005B41DF">
        <w:rPr>
          <w:rFonts w:ascii="Times New Roman" w:hAnsi="Times New Roman" w:cs="Times New Roman"/>
          <w:sz w:val="24"/>
          <w:szCs w:val="24"/>
        </w:rPr>
        <w:t xml:space="preserve"> a pocit pohody.</w:t>
      </w:r>
    </w:p>
    <w:p w:rsidR="00D65902" w:rsidRPr="005B41DF" w:rsidRDefault="005B41DF" w:rsidP="005B41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41DF">
        <w:rPr>
          <w:rFonts w:ascii="Times New Roman" w:hAnsi="Times New Roman" w:cs="Times New Roman"/>
          <w:i/>
          <w:sz w:val="24"/>
          <w:szCs w:val="24"/>
        </w:rPr>
        <w:t>Individuální koučink se bude vztahovat k následujícím tématům:</w:t>
      </w:r>
    </w:p>
    <w:p w:rsidR="00D65902" w:rsidRPr="005B41DF" w:rsidRDefault="00B3581A" w:rsidP="005B41DF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Zlepšení vztahů.</w:t>
      </w:r>
    </w:p>
    <w:p w:rsidR="00D65902" w:rsidRPr="005B41DF" w:rsidRDefault="005B41DF" w:rsidP="005B41DF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DF">
        <w:rPr>
          <w:rFonts w:ascii="Times New Roman" w:hAnsi="Times New Roman" w:cs="Times New Roman"/>
          <w:sz w:val="24"/>
          <w:szCs w:val="24"/>
        </w:rPr>
        <w:t>Přístup ke vzdělání a učitelům</w:t>
      </w:r>
      <w:r w:rsidR="00B3581A">
        <w:rPr>
          <w:rFonts w:ascii="Times New Roman" w:hAnsi="Times New Roman" w:cs="Times New Roman"/>
          <w:sz w:val="24"/>
          <w:szCs w:val="24"/>
        </w:rPr>
        <w:t>.</w:t>
      </w:r>
    </w:p>
    <w:p w:rsidR="00D65902" w:rsidRPr="005B41DF" w:rsidRDefault="00D65902" w:rsidP="005B41DF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DF">
        <w:rPr>
          <w:rFonts w:ascii="Times New Roman" w:hAnsi="Times New Roman" w:cs="Times New Roman"/>
          <w:sz w:val="24"/>
          <w:szCs w:val="24"/>
        </w:rPr>
        <w:t>Komunikace obecně</w:t>
      </w:r>
      <w:r w:rsidR="00B3581A">
        <w:rPr>
          <w:rFonts w:ascii="Times New Roman" w:hAnsi="Times New Roman" w:cs="Times New Roman"/>
          <w:sz w:val="24"/>
          <w:szCs w:val="24"/>
        </w:rPr>
        <w:t>.</w:t>
      </w:r>
    </w:p>
    <w:p w:rsidR="00D65902" w:rsidRPr="005B41DF" w:rsidRDefault="00D65902" w:rsidP="005B41DF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DF">
        <w:rPr>
          <w:rFonts w:ascii="Times New Roman" w:hAnsi="Times New Roman" w:cs="Times New Roman"/>
          <w:sz w:val="24"/>
          <w:szCs w:val="24"/>
        </w:rPr>
        <w:t xml:space="preserve">Rozložení času mezi </w:t>
      </w:r>
      <w:r w:rsidR="005B41DF" w:rsidRPr="005B41DF">
        <w:rPr>
          <w:rFonts w:ascii="Times New Roman" w:hAnsi="Times New Roman" w:cs="Times New Roman"/>
          <w:sz w:val="24"/>
          <w:szCs w:val="24"/>
        </w:rPr>
        <w:t>studiem a volným časem</w:t>
      </w:r>
      <w:r w:rsidR="00B3581A">
        <w:rPr>
          <w:rFonts w:ascii="Times New Roman" w:hAnsi="Times New Roman" w:cs="Times New Roman"/>
          <w:sz w:val="24"/>
          <w:szCs w:val="24"/>
        </w:rPr>
        <w:t>.</w:t>
      </w:r>
    </w:p>
    <w:p w:rsidR="00D65902" w:rsidRPr="005B41DF" w:rsidRDefault="005B41DF" w:rsidP="005B41DF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DF">
        <w:rPr>
          <w:rFonts w:ascii="Times New Roman" w:hAnsi="Times New Roman" w:cs="Times New Roman"/>
          <w:sz w:val="24"/>
          <w:szCs w:val="24"/>
        </w:rPr>
        <w:t xml:space="preserve">Zvládání </w:t>
      </w:r>
      <w:r w:rsidR="00D65902" w:rsidRPr="005B41DF">
        <w:rPr>
          <w:rFonts w:ascii="Times New Roman" w:hAnsi="Times New Roman" w:cs="Times New Roman"/>
          <w:sz w:val="24"/>
          <w:szCs w:val="24"/>
        </w:rPr>
        <w:t>zátěže</w:t>
      </w:r>
      <w:r w:rsidR="00B3581A">
        <w:rPr>
          <w:rFonts w:ascii="Times New Roman" w:hAnsi="Times New Roman" w:cs="Times New Roman"/>
          <w:sz w:val="24"/>
          <w:szCs w:val="24"/>
        </w:rPr>
        <w:t>.</w:t>
      </w:r>
    </w:p>
    <w:p w:rsidR="00D65902" w:rsidRPr="005B41DF" w:rsidRDefault="00D65902" w:rsidP="005B41DF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DF">
        <w:rPr>
          <w:rFonts w:ascii="Times New Roman" w:hAnsi="Times New Roman" w:cs="Times New Roman"/>
          <w:sz w:val="24"/>
          <w:szCs w:val="24"/>
        </w:rPr>
        <w:t>Vyrovnání se s</w:t>
      </w:r>
      <w:r w:rsidR="00B3581A">
        <w:rPr>
          <w:rFonts w:ascii="Times New Roman" w:hAnsi="Times New Roman" w:cs="Times New Roman"/>
          <w:sz w:val="24"/>
          <w:szCs w:val="24"/>
        </w:rPr>
        <w:t> </w:t>
      </w:r>
      <w:r w:rsidR="005B41DF" w:rsidRPr="005B41DF">
        <w:rPr>
          <w:rFonts w:ascii="Times New Roman" w:hAnsi="Times New Roman" w:cs="Times New Roman"/>
          <w:sz w:val="24"/>
          <w:szCs w:val="24"/>
        </w:rPr>
        <w:t>neúspěchem</w:t>
      </w:r>
      <w:r w:rsidR="00B3581A">
        <w:rPr>
          <w:rFonts w:ascii="Times New Roman" w:hAnsi="Times New Roman" w:cs="Times New Roman"/>
          <w:sz w:val="24"/>
          <w:szCs w:val="24"/>
        </w:rPr>
        <w:t>.</w:t>
      </w:r>
    </w:p>
    <w:p w:rsidR="00D65902" w:rsidRPr="005B41DF" w:rsidRDefault="00D65902" w:rsidP="005B41DF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DF">
        <w:rPr>
          <w:rFonts w:ascii="Times New Roman" w:hAnsi="Times New Roman" w:cs="Times New Roman"/>
          <w:sz w:val="24"/>
          <w:szCs w:val="24"/>
        </w:rPr>
        <w:t>Rozhodnutí o povolání</w:t>
      </w:r>
      <w:r w:rsidR="00B3581A">
        <w:rPr>
          <w:rFonts w:ascii="Times New Roman" w:hAnsi="Times New Roman" w:cs="Times New Roman"/>
          <w:sz w:val="24"/>
          <w:szCs w:val="24"/>
        </w:rPr>
        <w:t>.</w:t>
      </w:r>
    </w:p>
    <w:p w:rsidR="00D65902" w:rsidRPr="005B41DF" w:rsidRDefault="00D65902" w:rsidP="005B41DF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DF">
        <w:rPr>
          <w:rFonts w:ascii="Times New Roman" w:hAnsi="Times New Roman" w:cs="Times New Roman"/>
          <w:sz w:val="24"/>
          <w:szCs w:val="24"/>
        </w:rPr>
        <w:t>Ujasnění si životní vize</w:t>
      </w:r>
      <w:r w:rsidR="00B3581A">
        <w:rPr>
          <w:rFonts w:ascii="Times New Roman" w:hAnsi="Times New Roman" w:cs="Times New Roman"/>
          <w:sz w:val="24"/>
          <w:szCs w:val="24"/>
        </w:rPr>
        <w:t>.</w:t>
      </w:r>
    </w:p>
    <w:p w:rsidR="005B41DF" w:rsidRDefault="005B41DF" w:rsidP="005B41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0D0" w:rsidRPr="005B41DF" w:rsidRDefault="005B41DF" w:rsidP="005B41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Koučink bude probíhat </w:t>
      </w:r>
      <w:r w:rsidR="009B0474">
        <w:rPr>
          <w:rFonts w:ascii="Times New Roman" w:hAnsi="Times New Roman" w:cs="Times New Roman"/>
          <w:sz w:val="24"/>
          <w:szCs w:val="24"/>
        </w:rPr>
        <w:t>individuálně, dle</w:t>
      </w:r>
      <w:r>
        <w:rPr>
          <w:rFonts w:ascii="Times New Roman" w:hAnsi="Times New Roman" w:cs="Times New Roman"/>
          <w:sz w:val="24"/>
          <w:szCs w:val="24"/>
        </w:rPr>
        <w:t xml:space="preserve"> aktuálních a dlouhodobých potřeb studenta.</w:t>
      </w:r>
    </w:p>
    <w:p w:rsidR="00A445F9" w:rsidRPr="005B41DF" w:rsidRDefault="00A445F9" w:rsidP="005B41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5F9" w:rsidRPr="005B41DF" w:rsidRDefault="00A445F9" w:rsidP="005B41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DF">
        <w:rPr>
          <w:rFonts w:ascii="Times New Roman" w:hAnsi="Times New Roman" w:cs="Times New Roman"/>
          <w:b/>
          <w:sz w:val="24"/>
          <w:szCs w:val="24"/>
        </w:rPr>
        <w:t>Literatura</w:t>
      </w:r>
    </w:p>
    <w:p w:rsidR="005B41DF" w:rsidRPr="00B3581A" w:rsidRDefault="005B41DF" w:rsidP="005B41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81A">
        <w:rPr>
          <w:rFonts w:ascii="Times New Roman" w:hAnsi="Times New Roman" w:cs="Times New Roman"/>
          <w:sz w:val="24"/>
          <w:szCs w:val="24"/>
          <w:shd w:val="clear" w:color="auto" w:fill="FFFFFF"/>
        </w:rPr>
        <w:t>GILLERNOVÁ, Ilona a Lenka KREJČOVÁ. </w:t>
      </w:r>
      <w:r w:rsidRPr="00B3581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Sociální dovednosti ve škole</w:t>
      </w:r>
      <w:r w:rsidRPr="00B358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Praha: </w:t>
      </w:r>
      <w:proofErr w:type="spellStart"/>
      <w:r w:rsidRPr="00B3581A">
        <w:rPr>
          <w:rFonts w:ascii="Times New Roman" w:hAnsi="Times New Roman" w:cs="Times New Roman"/>
          <w:sz w:val="24"/>
          <w:szCs w:val="24"/>
          <w:shd w:val="clear" w:color="auto" w:fill="FFFFFF"/>
        </w:rPr>
        <w:t>Grada</w:t>
      </w:r>
      <w:proofErr w:type="spellEnd"/>
      <w:r w:rsidRPr="00B3581A">
        <w:rPr>
          <w:rFonts w:ascii="Times New Roman" w:hAnsi="Times New Roman" w:cs="Times New Roman"/>
          <w:sz w:val="24"/>
          <w:szCs w:val="24"/>
          <w:shd w:val="clear" w:color="auto" w:fill="FFFFFF"/>
        </w:rPr>
        <w:t>, 2012. Pedagogika (</w:t>
      </w:r>
      <w:proofErr w:type="spellStart"/>
      <w:r w:rsidRPr="00B3581A">
        <w:rPr>
          <w:rFonts w:ascii="Times New Roman" w:hAnsi="Times New Roman" w:cs="Times New Roman"/>
          <w:sz w:val="24"/>
          <w:szCs w:val="24"/>
          <w:shd w:val="clear" w:color="auto" w:fill="FFFFFF"/>
        </w:rPr>
        <w:t>Grada</w:t>
      </w:r>
      <w:proofErr w:type="spellEnd"/>
      <w:r w:rsidRPr="00B3581A">
        <w:rPr>
          <w:rFonts w:ascii="Times New Roman" w:hAnsi="Times New Roman" w:cs="Times New Roman"/>
          <w:sz w:val="24"/>
          <w:szCs w:val="24"/>
          <w:shd w:val="clear" w:color="auto" w:fill="FFFFFF"/>
        </w:rPr>
        <w:t>). ISBN 978-80-247-3472-9.</w:t>
      </w:r>
    </w:p>
    <w:p w:rsidR="009870D0" w:rsidRPr="00B3581A" w:rsidRDefault="009870D0" w:rsidP="005B41DF">
      <w:pPr>
        <w:pStyle w:val="Normlnweb"/>
        <w:shd w:val="clear" w:color="auto" w:fill="FFFFFF"/>
        <w:jc w:val="both"/>
      </w:pPr>
      <w:r w:rsidRPr="00B3581A">
        <w:t>HERMOCHOVÁ, Soňa. </w:t>
      </w:r>
      <w:r w:rsidRPr="00B3581A">
        <w:rPr>
          <w:i/>
          <w:iCs/>
        </w:rPr>
        <w:t>Skupinová dynamika ve školní třídě</w:t>
      </w:r>
      <w:r w:rsidRPr="00B3581A">
        <w:t>. Kladno: AISIS, c2005. Dokážu to?. ISBN 80-239-5612-4.</w:t>
      </w:r>
    </w:p>
    <w:p w:rsidR="005B41DF" w:rsidRPr="00B3581A" w:rsidRDefault="005B41DF" w:rsidP="005B41DF">
      <w:pPr>
        <w:pStyle w:val="Normlnweb"/>
        <w:shd w:val="clear" w:color="auto" w:fill="FFFFFF"/>
        <w:jc w:val="both"/>
      </w:pPr>
      <w:r w:rsidRPr="00B3581A">
        <w:rPr>
          <w:shd w:val="clear" w:color="auto" w:fill="FFFFFF"/>
        </w:rPr>
        <w:t>KASÍKOVÁ, Hana. </w:t>
      </w:r>
      <w:r w:rsidRPr="00B3581A">
        <w:rPr>
          <w:i/>
          <w:iCs/>
          <w:shd w:val="clear" w:color="auto" w:fill="FFFFFF"/>
        </w:rPr>
        <w:t>Učíme (se) spolupráci spoluprací</w:t>
      </w:r>
      <w:r w:rsidRPr="00B3581A">
        <w:rPr>
          <w:shd w:val="clear" w:color="auto" w:fill="FFFFFF"/>
        </w:rPr>
        <w:t xml:space="preserve">. 2., </w:t>
      </w:r>
      <w:proofErr w:type="spellStart"/>
      <w:r w:rsidRPr="00B3581A">
        <w:rPr>
          <w:shd w:val="clear" w:color="auto" w:fill="FFFFFF"/>
        </w:rPr>
        <w:t>rozš</w:t>
      </w:r>
      <w:proofErr w:type="spellEnd"/>
      <w:r w:rsidRPr="00B3581A">
        <w:rPr>
          <w:shd w:val="clear" w:color="auto" w:fill="FFFFFF"/>
        </w:rPr>
        <w:t>. vyd. Kladno: AISIS, 2009. Dokážu to?. ISBN 978-80-904071-6-9.</w:t>
      </w:r>
    </w:p>
    <w:p w:rsidR="00A445F9" w:rsidRPr="00B3581A" w:rsidRDefault="00A445F9" w:rsidP="005B41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581A">
        <w:rPr>
          <w:rFonts w:ascii="Times New Roman" w:hAnsi="Times New Roman" w:cs="Times New Roman"/>
          <w:sz w:val="24"/>
          <w:szCs w:val="24"/>
        </w:rPr>
        <w:t>Praško</w:t>
      </w:r>
      <w:proofErr w:type="spellEnd"/>
      <w:r w:rsidRPr="00B3581A">
        <w:rPr>
          <w:rFonts w:ascii="Times New Roman" w:hAnsi="Times New Roman" w:cs="Times New Roman"/>
          <w:sz w:val="24"/>
          <w:szCs w:val="24"/>
        </w:rPr>
        <w:t xml:space="preserve">, J. (2001). Léčka poruch osobnosti I. Psychiatrie pro praxi: </w:t>
      </w:r>
      <w:hyperlink r:id="rId5" w:history="1">
        <w:r w:rsidR="005B41DF" w:rsidRPr="00B3581A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https://www.psychiatriepropraxi.cz/pdfs/psy/2001/01/07.pdf</w:t>
        </w:r>
      </w:hyperlink>
    </w:p>
    <w:p w:rsidR="005B41DF" w:rsidRPr="00B3581A" w:rsidRDefault="005B41DF" w:rsidP="005B41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81A">
        <w:rPr>
          <w:rFonts w:ascii="Times New Roman" w:hAnsi="Times New Roman" w:cs="Times New Roman"/>
          <w:sz w:val="24"/>
          <w:szCs w:val="24"/>
          <w:shd w:val="clear" w:color="auto" w:fill="FFFFFF"/>
        </w:rPr>
        <w:t>VALENTA, Josef. </w:t>
      </w:r>
      <w:r w:rsidRPr="00B3581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Učíme (se) komunikovat: metodika komunikace v rámci osobnostní a sociální výchovy</w:t>
      </w:r>
      <w:r w:rsidRPr="00B3581A">
        <w:rPr>
          <w:rFonts w:ascii="Times New Roman" w:hAnsi="Times New Roman" w:cs="Times New Roman"/>
          <w:sz w:val="24"/>
          <w:szCs w:val="24"/>
          <w:shd w:val="clear" w:color="auto" w:fill="FFFFFF"/>
        </w:rPr>
        <w:t>. 2., (dopl.) vyd. Kladno: AISIS, 2010. Dokážu to?. ISBN 978-80-904071-5-2</w:t>
      </w:r>
    </w:p>
    <w:sectPr w:rsidR="005B41DF" w:rsidRPr="00B35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B026C"/>
    <w:multiLevelType w:val="hybridMultilevel"/>
    <w:tmpl w:val="4490D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653B9"/>
    <w:multiLevelType w:val="hybridMultilevel"/>
    <w:tmpl w:val="2FCAC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E4E05"/>
    <w:multiLevelType w:val="hybridMultilevel"/>
    <w:tmpl w:val="BFE8C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C407E"/>
    <w:multiLevelType w:val="multilevel"/>
    <w:tmpl w:val="ADA8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2B6D36"/>
    <w:multiLevelType w:val="hybridMultilevel"/>
    <w:tmpl w:val="073CC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F0F24"/>
    <w:multiLevelType w:val="hybridMultilevel"/>
    <w:tmpl w:val="38E06D8E"/>
    <w:lvl w:ilvl="0" w:tplc="43428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C4E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A8A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707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5E8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E4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4E3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4D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C2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5D"/>
    <w:rsid w:val="00007D19"/>
    <w:rsid w:val="00034C0E"/>
    <w:rsid w:val="0018591C"/>
    <w:rsid w:val="0031469D"/>
    <w:rsid w:val="004E02EE"/>
    <w:rsid w:val="005B41DF"/>
    <w:rsid w:val="0068505D"/>
    <w:rsid w:val="006E383B"/>
    <w:rsid w:val="0076573A"/>
    <w:rsid w:val="009870D0"/>
    <w:rsid w:val="009B0474"/>
    <w:rsid w:val="00A10277"/>
    <w:rsid w:val="00A445F9"/>
    <w:rsid w:val="00AF5C9C"/>
    <w:rsid w:val="00B3581A"/>
    <w:rsid w:val="00B6761C"/>
    <w:rsid w:val="00B71A67"/>
    <w:rsid w:val="00BB706F"/>
    <w:rsid w:val="00CC601F"/>
    <w:rsid w:val="00CE2FDF"/>
    <w:rsid w:val="00D65902"/>
    <w:rsid w:val="00D67462"/>
    <w:rsid w:val="00EF40E3"/>
    <w:rsid w:val="00FD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2AE32-F82C-4A3F-8ECE-C3E4E976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7D19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59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007D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07D1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8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590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textovodkaz">
    <w:name w:val="Hyperlink"/>
    <w:basedOn w:val="Standardnpsmoodstavce"/>
    <w:uiPriority w:val="99"/>
    <w:unhideWhenUsed/>
    <w:rsid w:val="005B41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133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12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35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166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31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30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25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610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791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89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4175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1771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sychiatriepropraxi.cz/pdfs/psy/2001/01/0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Milan Valenta</cp:lastModifiedBy>
  <cp:revision>2</cp:revision>
  <dcterms:created xsi:type="dcterms:W3CDTF">2018-12-18T08:34:00Z</dcterms:created>
  <dcterms:modified xsi:type="dcterms:W3CDTF">2018-12-18T08:34:00Z</dcterms:modified>
</cp:coreProperties>
</file>